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8" w:rsidRPr="00E347F9" w:rsidRDefault="00DB2BA8" w:rsidP="00E347F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 допуске к аккредитации специалиста по соответствующей специа</w:t>
      </w:r>
      <w:r w:rsidR="00E347F9">
        <w:rPr>
          <w:sz w:val="28"/>
          <w:szCs w:val="28"/>
        </w:rPr>
        <w:t>льности по рекомендуемой форме;</w:t>
      </w:r>
    </w:p>
    <w:p w:rsidR="00DB2BA8" w:rsidRDefault="00DB2BA8" w:rsidP="00E34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Копия документа, удостоверяющего личность; </w:t>
      </w:r>
    </w:p>
    <w:p w:rsidR="00DB2BA8" w:rsidRDefault="00DB2BA8" w:rsidP="00E347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 </w:t>
      </w:r>
    </w:p>
    <w:p w:rsidR="00DB2BA8" w:rsidRPr="00792F3E" w:rsidRDefault="00DB2BA8" w:rsidP="00E347F9">
      <w:pPr>
        <w:jc w:val="both"/>
      </w:pPr>
      <w:r>
        <w:rPr>
          <w:sz w:val="28"/>
          <w:szCs w:val="28"/>
        </w:rPr>
        <w:t>4. Копия страхового свидетельства государственного пенсионного страхования (при наличии).</w:t>
      </w:r>
    </w:p>
    <w:p w:rsidR="00DB2BA8" w:rsidRDefault="00DB2BA8"/>
    <w:p w:rsidR="00DB2BA8" w:rsidRPr="00DB2BA8" w:rsidRDefault="00DB2BA8" w:rsidP="00DB2BA8"/>
    <w:p w:rsidR="00DB2BA8" w:rsidRPr="00DB2BA8" w:rsidRDefault="00DB2BA8" w:rsidP="00DB2BA8"/>
    <w:p w:rsidR="00DB2BA8" w:rsidRPr="00DB2BA8" w:rsidRDefault="00DB2BA8" w:rsidP="00DB2BA8"/>
    <w:p w:rsidR="00DB2BA8" w:rsidRPr="00DB2BA8" w:rsidRDefault="00DB2BA8" w:rsidP="00DB2BA8"/>
    <w:p w:rsidR="00DB2BA8" w:rsidRDefault="00DB2BA8" w:rsidP="00DB2BA8"/>
    <w:p w:rsidR="00DB2BA8" w:rsidRDefault="00DB2BA8" w:rsidP="00DB2BA8"/>
    <w:p w:rsidR="00DB2BA8" w:rsidRPr="00DB2BA8" w:rsidRDefault="00DB2BA8" w:rsidP="00DB2BA8">
      <w:pPr>
        <w:tabs>
          <w:tab w:val="left" w:pos="1695"/>
        </w:tabs>
      </w:pPr>
      <w:r>
        <w:tab/>
      </w:r>
    </w:p>
    <w:sectPr w:rsidR="00DB2BA8" w:rsidRPr="00DB2BA8" w:rsidSect="00DB2B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2BA8"/>
    <w:rsid w:val="003478B4"/>
    <w:rsid w:val="00DB2BA8"/>
    <w:rsid w:val="00E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B2B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medacadem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popova.e</dc:creator>
  <cp:lastModifiedBy>ladnich.n</cp:lastModifiedBy>
  <cp:revision>2</cp:revision>
  <dcterms:created xsi:type="dcterms:W3CDTF">2017-06-28T01:23:00Z</dcterms:created>
  <dcterms:modified xsi:type="dcterms:W3CDTF">2017-06-28T01:23:00Z</dcterms:modified>
</cp:coreProperties>
</file>